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21_Kita Moorstücken_WC-Trennwände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